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1B" w:rsidRPr="003D1CB1" w:rsidRDefault="002E1C96" w:rsidP="003D1CB1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الفصل السا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دس</w:t>
      </w:r>
    </w:p>
    <w:p w:rsidR="008B7B4C" w:rsidRPr="003D1CB1" w:rsidRDefault="00C9341B" w:rsidP="008B7B4C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3D1CB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>الموازنة العامة</w:t>
      </w:r>
    </w:p>
    <w:p w:rsidR="00C9341B" w:rsidRPr="002A3C05" w:rsidRDefault="00262DE3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62D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>أولا : تعريف الموازنة العامة :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="00C9341B"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يقصد بالموازنة العامة (هي خطة تتضمن تقديرا" لنفقات الدولة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وإيراداتها</w:t>
      </w:r>
      <w:r w:rsidR="00C9341B"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خلال فترة قادمة غالبا" ما تكون سنة واحدة ويتم هذا التقدير في ضوء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الأهداف</w:t>
      </w:r>
      <w:r w:rsidR="00C9341B"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التي تسعى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الهيا</w:t>
      </w:r>
      <w:r w:rsidR="00C9341B"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السلطة السياسية , ويمكن ان نميز بين الموازنة العامة والموازنات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الأخرى</w:t>
      </w:r>
      <w:r w:rsidR="00C9341B"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على النحو الاتي :-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1- الموازنة العامة والحساب الختامي 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>2- الموازنة العامة والحسابات القومية</w:t>
      </w:r>
    </w:p>
    <w:p w:rsidR="003D1CB1" w:rsidRDefault="00C9341B" w:rsidP="003D1CB1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>3- الموازنة العامة وموازنة المشروعات الخاصة</w:t>
      </w:r>
    </w:p>
    <w:p w:rsidR="0012370D" w:rsidRDefault="00262DE3" w:rsidP="003D1CB1">
      <w:pPr>
        <w:jc w:val="both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</w:pPr>
      <w:r w:rsidRPr="00262D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>ثانيا :</w:t>
      </w:r>
      <w:r w:rsidR="003D1CB1" w:rsidRPr="00262DE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12370D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>قواعد الموازنة العامة</w:t>
      </w:r>
    </w:p>
    <w:p w:rsidR="00C9341B" w:rsidRPr="002A3C05" w:rsidRDefault="00C9341B" w:rsidP="003D1CB1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هناك اربع قواعد او مبادئ يتطلب الاخذ بها عند تحضير الموازنة العامة وهي :- </w:t>
      </w:r>
    </w:p>
    <w:p w:rsidR="003D1CB1" w:rsidRDefault="00C9341B" w:rsidP="003D1CB1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1- سنوية الموازنة     2- وحدة الموازنة      3- عمومية الموازنة     4- عدم التخصيص </w:t>
      </w:r>
    </w:p>
    <w:p w:rsidR="00C9341B" w:rsidRPr="003D1CB1" w:rsidRDefault="00C9341B" w:rsidP="003D1CB1">
      <w:pPr>
        <w:jc w:val="both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</w:pPr>
      <w:r w:rsidRPr="003D1CB1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 للموازنة العامة </w:t>
      </w:r>
      <w:r w:rsidR="0052356D" w:rsidRPr="003D1CB1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>أهمية</w:t>
      </w:r>
      <w:r w:rsidRPr="003D1CB1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 من عدة جو</w:t>
      </w:r>
      <w:r w:rsidR="0012370D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انب هي 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1-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أهمية</w:t>
      </w: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الموازنة من الناحية السياسية 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2-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أهمية</w:t>
      </w: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الموازنة من الناحية الاقتصادية 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3-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أهمية</w:t>
      </w: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الموازنة من الناحية الاجتماعية </w:t>
      </w:r>
    </w:p>
    <w:p w:rsidR="0012370D" w:rsidRDefault="0012370D" w:rsidP="00E23A6C">
      <w:pPr>
        <w:jc w:val="both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</w:pPr>
      <w:r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 نظام تبويب الموازنة العامة 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هناك عدة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أنواع</w:t>
      </w: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من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أنظمة</w:t>
      </w: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التبويب للموازنة العامة هي :-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1- التبويب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الإداري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2- التبويب الاقتصادي 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3- التبويب النوعي 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4- التبويب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الإقليمي</w:t>
      </w: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</w:p>
    <w:p w:rsidR="003D1CB1" w:rsidRDefault="00C9341B" w:rsidP="003D1CB1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5- التبويب الوظيفي </w:t>
      </w:r>
    </w:p>
    <w:p w:rsidR="0012370D" w:rsidRDefault="00C9341B" w:rsidP="003D1CB1">
      <w:pPr>
        <w:jc w:val="both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="00262DE3" w:rsidRPr="00262D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 xml:space="preserve">ثالثا : </w:t>
      </w:r>
      <w:r w:rsidRPr="00262DE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>الاتجاهات</w:t>
      </w:r>
      <w:r w:rsidR="0012370D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 الحديثة في </w:t>
      </w:r>
      <w:r w:rsidR="0052356D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>إعداد</w:t>
      </w:r>
      <w:r w:rsidR="0012370D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 الموازنة</w:t>
      </w:r>
    </w:p>
    <w:p w:rsidR="00C9341B" w:rsidRPr="002A3C05" w:rsidRDefault="00C9341B" w:rsidP="003D1CB1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لقد مرت الموازنة العامة بعد</w:t>
      </w:r>
      <w:r w:rsidR="003D1CB1">
        <w:rPr>
          <w:rFonts w:ascii="Calibri" w:eastAsia="Calibri" w:hAnsi="Calibri" w:cs="Arial"/>
          <w:sz w:val="28"/>
          <w:szCs w:val="28"/>
          <w:rtl/>
          <w:lang w:bidi="ar-IQ"/>
        </w:rPr>
        <w:t>ة اتجاهات يمكن تحديدها بالاتي :</w:t>
      </w:r>
    </w:p>
    <w:p w:rsidR="00C9341B" w:rsidRPr="002A3C05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1- الموازنة التقليدية                   2 - موازنة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الأداء</w:t>
      </w:r>
    </w:p>
    <w:p w:rsidR="002A5C32" w:rsidRDefault="00C9341B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lastRenderedPageBreak/>
        <w:t xml:space="preserve">3- موازنة التخطيط والبرمجة         4- موازنة </w:t>
      </w:r>
      <w:r w:rsidR="0052356D" w:rsidRPr="002A3C05">
        <w:rPr>
          <w:rFonts w:ascii="Calibri" w:eastAsia="Calibri" w:hAnsi="Calibri" w:cs="Arial" w:hint="cs"/>
          <w:sz w:val="28"/>
          <w:szCs w:val="28"/>
          <w:rtl/>
          <w:lang w:bidi="ar-IQ"/>
        </w:rPr>
        <w:t>الأساس</w:t>
      </w:r>
      <w:r w:rsidRPr="002A3C05">
        <w:rPr>
          <w:rFonts w:ascii="Calibri" w:eastAsia="Calibri" w:hAnsi="Calibri" w:cs="Arial"/>
          <w:sz w:val="28"/>
          <w:szCs w:val="28"/>
          <w:rtl/>
          <w:lang w:bidi="ar-IQ"/>
        </w:rPr>
        <w:t xml:space="preserve"> الصفري</w:t>
      </w:r>
    </w:p>
    <w:p w:rsidR="00C9341B" w:rsidRDefault="00262DE3" w:rsidP="00E23A6C">
      <w:pPr>
        <w:jc w:val="both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</w:pPr>
      <w:r w:rsidRPr="00262D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 xml:space="preserve">رابعا : </w:t>
      </w:r>
      <w:r w:rsidR="00634505" w:rsidRPr="00262D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>السياسة</w:t>
      </w:r>
      <w:r w:rsidR="00C9341B" w:rsidRPr="00262DE3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634505" w:rsidRPr="00262DE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>المالية :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262DE3" w:rsidRPr="00262DE3" w:rsidRDefault="00262DE3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1- مفهوم السياسة المالية : هي مجموعة من </w:t>
      </w:r>
      <w:r w:rsidR="0052356D">
        <w:rPr>
          <w:rFonts w:ascii="Calibri" w:eastAsia="Calibri" w:hAnsi="Calibri" w:cs="Arial" w:hint="cs"/>
          <w:sz w:val="28"/>
          <w:szCs w:val="28"/>
          <w:rtl/>
          <w:lang w:bidi="ar-IQ"/>
        </w:rPr>
        <w:t>الإجراءات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المرسومة بخصوص إيرادات الدولة ونفقاتها لتحقيق مجموعة من </w:t>
      </w:r>
      <w:r w:rsidR="0052356D">
        <w:rPr>
          <w:rFonts w:ascii="Calibri" w:eastAsia="Calibri" w:hAnsi="Calibri" w:cs="Arial" w:hint="cs"/>
          <w:sz w:val="28"/>
          <w:szCs w:val="28"/>
          <w:rtl/>
          <w:lang w:bidi="ar-IQ"/>
        </w:rPr>
        <w:t>الأهداف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الاقتصادية والاجتماعية المرغوبة .</w:t>
      </w:r>
    </w:p>
    <w:p w:rsidR="00634505" w:rsidRDefault="00262DE3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2- </w:t>
      </w:r>
      <w:r w:rsidR="00634505">
        <w:rPr>
          <w:rFonts w:ascii="Calibri" w:eastAsia="Calibri" w:hAnsi="Calibri" w:cs="Arial" w:hint="cs"/>
          <w:sz w:val="28"/>
          <w:szCs w:val="28"/>
          <w:rtl/>
          <w:lang w:bidi="ar-IQ"/>
        </w:rPr>
        <w:t>السياسة المالية التقليدية</w:t>
      </w:r>
    </w:p>
    <w:p w:rsidR="00050A24" w:rsidRDefault="00262DE3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3- </w:t>
      </w:r>
      <w:r w:rsidR="00050A24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السياسة المالية الحديثة </w:t>
      </w:r>
    </w:p>
    <w:p w:rsidR="00050A24" w:rsidRPr="002A3C05" w:rsidRDefault="00262DE3" w:rsidP="00E23A6C">
      <w:pPr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4- </w:t>
      </w:r>
      <w:r w:rsidR="0052356D">
        <w:rPr>
          <w:rFonts w:ascii="Calibri" w:eastAsia="Calibri" w:hAnsi="Calibri" w:cs="Arial" w:hint="cs"/>
          <w:sz w:val="28"/>
          <w:szCs w:val="28"/>
          <w:rtl/>
          <w:lang w:bidi="ar-IQ"/>
        </w:rPr>
        <w:t>أدوات</w:t>
      </w:r>
      <w:r w:rsidR="00050A24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السياسة المالية</w:t>
      </w:r>
    </w:p>
    <w:p w:rsidR="00C9341B" w:rsidRPr="00A35BB4" w:rsidRDefault="00C9341B" w:rsidP="00C9341B">
      <w:pPr>
        <w:jc w:val="both"/>
        <w:rPr>
          <w:sz w:val="28"/>
          <w:szCs w:val="28"/>
          <w:lang w:bidi="ar-IQ"/>
        </w:rPr>
      </w:pPr>
    </w:p>
    <w:p w:rsidR="00C9341B" w:rsidRPr="00C9486E" w:rsidRDefault="00C9341B" w:rsidP="0077457C">
      <w:pPr>
        <w:jc w:val="both"/>
        <w:rPr>
          <w:sz w:val="28"/>
          <w:szCs w:val="28"/>
          <w:rtl/>
          <w:lang w:bidi="ar-IQ"/>
        </w:rPr>
      </w:pPr>
    </w:p>
    <w:p w:rsidR="00EF08EA" w:rsidRPr="0029575D" w:rsidRDefault="00EF08EA" w:rsidP="0077457C">
      <w:pPr>
        <w:tabs>
          <w:tab w:val="left" w:pos="536"/>
          <w:tab w:val="left" w:pos="2681"/>
        </w:tabs>
        <w:jc w:val="both"/>
        <w:rPr>
          <w:sz w:val="28"/>
          <w:szCs w:val="28"/>
          <w:lang w:bidi="ar-IQ"/>
        </w:rPr>
      </w:pPr>
      <w:bookmarkStart w:id="0" w:name="_GoBack"/>
      <w:bookmarkEnd w:id="0"/>
    </w:p>
    <w:sectPr w:rsidR="00EF08EA" w:rsidRPr="0029575D" w:rsidSect="0077457C">
      <w:headerReference w:type="default" r:id="rId9"/>
      <w:footerReference w:type="default" r:id="rId10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83" w:rsidRDefault="00322283" w:rsidP="00635B97">
      <w:pPr>
        <w:spacing w:after="0" w:line="240" w:lineRule="auto"/>
      </w:pPr>
      <w:r>
        <w:separator/>
      </w:r>
    </w:p>
  </w:endnote>
  <w:endnote w:type="continuationSeparator" w:id="0">
    <w:p w:rsidR="00322283" w:rsidRDefault="00322283" w:rsidP="0063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827616"/>
      <w:docPartObj>
        <w:docPartGallery w:val="Page Numbers (Bottom of Page)"/>
        <w:docPartUnique/>
      </w:docPartObj>
    </w:sdtPr>
    <w:sdtEndPr/>
    <w:sdtContent>
      <w:p w:rsidR="00596956" w:rsidRDefault="005969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7BC" w:rsidRPr="00DF77BC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596956" w:rsidRDefault="00596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83" w:rsidRDefault="00322283" w:rsidP="00635B97">
      <w:pPr>
        <w:spacing w:after="0" w:line="240" w:lineRule="auto"/>
      </w:pPr>
      <w:r>
        <w:separator/>
      </w:r>
    </w:p>
  </w:footnote>
  <w:footnote w:type="continuationSeparator" w:id="0">
    <w:p w:rsidR="00322283" w:rsidRDefault="00322283" w:rsidP="0063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999540682"/>
      <w:placeholder>
        <w:docPart w:val="930DFB7EDFA64506B5B7017F3883B0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370D" w:rsidRDefault="0075657B" w:rsidP="0012370D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IQ"/>
          </w:rPr>
          <w:t>المالية العامة                                                                  م .م  ضياء حسين سعود</w:t>
        </w:r>
      </w:p>
    </w:sdtContent>
  </w:sdt>
  <w:p w:rsidR="0012370D" w:rsidRDefault="001237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3E8"/>
    <w:multiLevelType w:val="hybridMultilevel"/>
    <w:tmpl w:val="5DCE3A18"/>
    <w:lvl w:ilvl="0" w:tplc="9CD28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FDD"/>
    <w:multiLevelType w:val="hybridMultilevel"/>
    <w:tmpl w:val="3FD2BC88"/>
    <w:lvl w:ilvl="0" w:tplc="79289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B6D"/>
    <w:multiLevelType w:val="hybridMultilevel"/>
    <w:tmpl w:val="F68AC790"/>
    <w:lvl w:ilvl="0" w:tplc="84764C0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6241F37"/>
    <w:multiLevelType w:val="hybridMultilevel"/>
    <w:tmpl w:val="110A0D54"/>
    <w:lvl w:ilvl="0" w:tplc="D884C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6B6B"/>
    <w:multiLevelType w:val="hybridMultilevel"/>
    <w:tmpl w:val="DA6ACFBC"/>
    <w:lvl w:ilvl="0" w:tplc="23D88132">
      <w:start w:val="1"/>
      <w:numFmt w:val="arabicAlpha"/>
      <w:lvlText w:val="%1-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1D4D47CC"/>
    <w:multiLevelType w:val="hybridMultilevel"/>
    <w:tmpl w:val="9B5A7CD0"/>
    <w:lvl w:ilvl="0" w:tplc="F0D25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E3620"/>
    <w:multiLevelType w:val="hybridMultilevel"/>
    <w:tmpl w:val="C99E3C1A"/>
    <w:lvl w:ilvl="0" w:tplc="84089C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2E7E"/>
    <w:multiLevelType w:val="hybridMultilevel"/>
    <w:tmpl w:val="ECD677EE"/>
    <w:lvl w:ilvl="0" w:tplc="B96852CC">
      <w:start w:val="2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48A3D7C"/>
    <w:multiLevelType w:val="hybridMultilevel"/>
    <w:tmpl w:val="F0C8BD52"/>
    <w:lvl w:ilvl="0" w:tplc="F6BA0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54292"/>
    <w:multiLevelType w:val="hybridMultilevel"/>
    <w:tmpl w:val="DF6E28B4"/>
    <w:lvl w:ilvl="0" w:tplc="1D968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063"/>
    <w:multiLevelType w:val="hybridMultilevel"/>
    <w:tmpl w:val="4410A366"/>
    <w:lvl w:ilvl="0" w:tplc="C4B626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81F6D"/>
    <w:multiLevelType w:val="hybridMultilevel"/>
    <w:tmpl w:val="B5EA46C4"/>
    <w:lvl w:ilvl="0" w:tplc="85FC8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5D"/>
    <w:rsid w:val="000210E6"/>
    <w:rsid w:val="000277EB"/>
    <w:rsid w:val="00050A24"/>
    <w:rsid w:val="00093B48"/>
    <w:rsid w:val="00096BA1"/>
    <w:rsid w:val="000A3D2B"/>
    <w:rsid w:val="000C25E0"/>
    <w:rsid w:val="000D21D6"/>
    <w:rsid w:val="000E7131"/>
    <w:rsid w:val="000F59CE"/>
    <w:rsid w:val="0012370D"/>
    <w:rsid w:val="00150322"/>
    <w:rsid w:val="0015448F"/>
    <w:rsid w:val="001661F8"/>
    <w:rsid w:val="001665A2"/>
    <w:rsid w:val="001710C0"/>
    <w:rsid w:val="001843DB"/>
    <w:rsid w:val="001972EF"/>
    <w:rsid w:val="001B4555"/>
    <w:rsid w:val="001B7BA6"/>
    <w:rsid w:val="001E6FE0"/>
    <w:rsid w:val="00202EDC"/>
    <w:rsid w:val="002171D0"/>
    <w:rsid w:val="00230060"/>
    <w:rsid w:val="00231B65"/>
    <w:rsid w:val="00233378"/>
    <w:rsid w:val="00236851"/>
    <w:rsid w:val="00262DE3"/>
    <w:rsid w:val="002756BB"/>
    <w:rsid w:val="00293CC3"/>
    <w:rsid w:val="0029575D"/>
    <w:rsid w:val="002A5C32"/>
    <w:rsid w:val="002C7D77"/>
    <w:rsid w:val="002E1C96"/>
    <w:rsid w:val="002E6ACD"/>
    <w:rsid w:val="00322283"/>
    <w:rsid w:val="003464B2"/>
    <w:rsid w:val="0036368A"/>
    <w:rsid w:val="003717CF"/>
    <w:rsid w:val="003A77AB"/>
    <w:rsid w:val="003D1CB1"/>
    <w:rsid w:val="003D4331"/>
    <w:rsid w:val="003E3B70"/>
    <w:rsid w:val="003E484E"/>
    <w:rsid w:val="00405B15"/>
    <w:rsid w:val="00414003"/>
    <w:rsid w:val="00455BD8"/>
    <w:rsid w:val="0046082E"/>
    <w:rsid w:val="004631FE"/>
    <w:rsid w:val="00473782"/>
    <w:rsid w:val="004755BD"/>
    <w:rsid w:val="004D79ED"/>
    <w:rsid w:val="004F4AC5"/>
    <w:rsid w:val="00510428"/>
    <w:rsid w:val="0052356D"/>
    <w:rsid w:val="00531F91"/>
    <w:rsid w:val="005548D1"/>
    <w:rsid w:val="005607C5"/>
    <w:rsid w:val="00567184"/>
    <w:rsid w:val="00575838"/>
    <w:rsid w:val="00576887"/>
    <w:rsid w:val="005855CB"/>
    <w:rsid w:val="00596956"/>
    <w:rsid w:val="005A4F35"/>
    <w:rsid w:val="005B129B"/>
    <w:rsid w:val="005C15EE"/>
    <w:rsid w:val="005E3A18"/>
    <w:rsid w:val="005E72D3"/>
    <w:rsid w:val="005E7A90"/>
    <w:rsid w:val="005F16C6"/>
    <w:rsid w:val="00622C69"/>
    <w:rsid w:val="00634505"/>
    <w:rsid w:val="0063569D"/>
    <w:rsid w:val="00635B97"/>
    <w:rsid w:val="00640C49"/>
    <w:rsid w:val="00641220"/>
    <w:rsid w:val="00661E0F"/>
    <w:rsid w:val="00673A17"/>
    <w:rsid w:val="00686FDC"/>
    <w:rsid w:val="00696693"/>
    <w:rsid w:val="006A3C45"/>
    <w:rsid w:val="006A436A"/>
    <w:rsid w:val="006B1281"/>
    <w:rsid w:val="00715B50"/>
    <w:rsid w:val="00735B16"/>
    <w:rsid w:val="007556F5"/>
    <w:rsid w:val="00755C34"/>
    <w:rsid w:val="0075657B"/>
    <w:rsid w:val="007662D7"/>
    <w:rsid w:val="0077457C"/>
    <w:rsid w:val="007823BE"/>
    <w:rsid w:val="00792D54"/>
    <w:rsid w:val="00794D84"/>
    <w:rsid w:val="007D6F88"/>
    <w:rsid w:val="007F35C0"/>
    <w:rsid w:val="00803B71"/>
    <w:rsid w:val="00804452"/>
    <w:rsid w:val="0083620B"/>
    <w:rsid w:val="00852774"/>
    <w:rsid w:val="008653AD"/>
    <w:rsid w:val="00873763"/>
    <w:rsid w:val="0088395E"/>
    <w:rsid w:val="008B7B4C"/>
    <w:rsid w:val="008C1816"/>
    <w:rsid w:val="008C1B08"/>
    <w:rsid w:val="008C7BAA"/>
    <w:rsid w:val="008F44F3"/>
    <w:rsid w:val="00900B5C"/>
    <w:rsid w:val="00906532"/>
    <w:rsid w:val="0094110A"/>
    <w:rsid w:val="009416EE"/>
    <w:rsid w:val="009738FB"/>
    <w:rsid w:val="0097796B"/>
    <w:rsid w:val="009B28F5"/>
    <w:rsid w:val="00A132B1"/>
    <w:rsid w:val="00A2394C"/>
    <w:rsid w:val="00A70505"/>
    <w:rsid w:val="00AA17AD"/>
    <w:rsid w:val="00AF03C6"/>
    <w:rsid w:val="00B13685"/>
    <w:rsid w:val="00B41B42"/>
    <w:rsid w:val="00B746F3"/>
    <w:rsid w:val="00B80FC5"/>
    <w:rsid w:val="00B82461"/>
    <w:rsid w:val="00B94BB6"/>
    <w:rsid w:val="00BA0221"/>
    <w:rsid w:val="00BA17D2"/>
    <w:rsid w:val="00BB7384"/>
    <w:rsid w:val="00C0638B"/>
    <w:rsid w:val="00C53C38"/>
    <w:rsid w:val="00C6134E"/>
    <w:rsid w:val="00C9341B"/>
    <w:rsid w:val="00C9486E"/>
    <w:rsid w:val="00C94CD1"/>
    <w:rsid w:val="00CA7565"/>
    <w:rsid w:val="00CB008F"/>
    <w:rsid w:val="00CB650A"/>
    <w:rsid w:val="00CC6C3C"/>
    <w:rsid w:val="00CF735D"/>
    <w:rsid w:val="00D004AD"/>
    <w:rsid w:val="00D1483F"/>
    <w:rsid w:val="00D22415"/>
    <w:rsid w:val="00D40801"/>
    <w:rsid w:val="00D40A2D"/>
    <w:rsid w:val="00DC0420"/>
    <w:rsid w:val="00DC543D"/>
    <w:rsid w:val="00DD7962"/>
    <w:rsid w:val="00DF77BC"/>
    <w:rsid w:val="00E00EA1"/>
    <w:rsid w:val="00E035A3"/>
    <w:rsid w:val="00E06D71"/>
    <w:rsid w:val="00E23A6C"/>
    <w:rsid w:val="00E35ECB"/>
    <w:rsid w:val="00E535FE"/>
    <w:rsid w:val="00E66735"/>
    <w:rsid w:val="00E67C3C"/>
    <w:rsid w:val="00E97B9F"/>
    <w:rsid w:val="00EA296D"/>
    <w:rsid w:val="00EB286A"/>
    <w:rsid w:val="00EC4A36"/>
    <w:rsid w:val="00EC529A"/>
    <w:rsid w:val="00EC63F5"/>
    <w:rsid w:val="00EE38A8"/>
    <w:rsid w:val="00EF08EA"/>
    <w:rsid w:val="00EF1CC3"/>
    <w:rsid w:val="00F2148F"/>
    <w:rsid w:val="00F2584D"/>
    <w:rsid w:val="00F33C87"/>
    <w:rsid w:val="00F41184"/>
    <w:rsid w:val="00F43FC4"/>
    <w:rsid w:val="00F66E9C"/>
    <w:rsid w:val="00F6764B"/>
    <w:rsid w:val="00FC1C9B"/>
    <w:rsid w:val="00FE3594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5B97"/>
  </w:style>
  <w:style w:type="paragraph" w:styleId="a5">
    <w:name w:val="footer"/>
    <w:basedOn w:val="a"/>
    <w:link w:val="Char0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5B97"/>
  </w:style>
  <w:style w:type="paragraph" w:styleId="a6">
    <w:name w:val="Balloon Text"/>
    <w:basedOn w:val="a"/>
    <w:link w:val="Char1"/>
    <w:uiPriority w:val="99"/>
    <w:semiHidden/>
    <w:unhideWhenUsed/>
    <w:rsid w:val="0012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2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5B97"/>
  </w:style>
  <w:style w:type="paragraph" w:styleId="a5">
    <w:name w:val="footer"/>
    <w:basedOn w:val="a"/>
    <w:link w:val="Char0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5B97"/>
  </w:style>
  <w:style w:type="paragraph" w:styleId="a6">
    <w:name w:val="Balloon Text"/>
    <w:basedOn w:val="a"/>
    <w:link w:val="Char1"/>
    <w:uiPriority w:val="99"/>
    <w:semiHidden/>
    <w:unhideWhenUsed/>
    <w:rsid w:val="0012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2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0DFB7EDFA64506B5B7017F3883B0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237568-3B48-4638-B9D7-1D4855868908}"/>
      </w:docPartPr>
      <w:docPartBody>
        <w:p w:rsidR="000607F4" w:rsidRDefault="0075197B" w:rsidP="0075197B">
          <w:pPr>
            <w:pStyle w:val="930DFB7EDFA64506B5B7017F3883B0C0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B"/>
    <w:rsid w:val="000607F4"/>
    <w:rsid w:val="0075197B"/>
    <w:rsid w:val="00C215F2"/>
    <w:rsid w:val="00D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0DFB7EDFA64506B5B7017F3883B0C0">
    <w:name w:val="930DFB7EDFA64506B5B7017F3883B0C0"/>
    <w:rsid w:val="0075197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0DFB7EDFA64506B5B7017F3883B0C0">
    <w:name w:val="930DFB7EDFA64506B5B7017F3883B0C0"/>
    <w:rsid w:val="0075197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A7CC-0DCD-4912-8F65-FEE76346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المالية العامة                                                                  م .م  ضياء حسين سعود 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المالية العامة                                                                  م .م  ضياء حسين سعود</dc:title>
  <dc:creator>acer</dc:creator>
  <cp:lastModifiedBy>ECONOMIC 3</cp:lastModifiedBy>
  <cp:revision>59</cp:revision>
  <cp:lastPrinted>2016-08-24T21:31:00Z</cp:lastPrinted>
  <dcterms:created xsi:type="dcterms:W3CDTF">2016-06-22T20:32:00Z</dcterms:created>
  <dcterms:modified xsi:type="dcterms:W3CDTF">2016-10-24T07:11:00Z</dcterms:modified>
</cp:coreProperties>
</file>